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50" w:rsidRPr="008A4A9C" w:rsidRDefault="00AA3950" w:rsidP="00AA3950">
      <w:pPr>
        <w:jc w:val="center"/>
        <w:rPr>
          <w:sz w:val="32"/>
        </w:rPr>
      </w:pPr>
      <w:r w:rsidRPr="008A4A9C">
        <w:rPr>
          <w:sz w:val="32"/>
        </w:rPr>
        <w:t>Quick Loan &amp; Pawn Shop Instructions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You will collect a transportation ticket from each person as soon as they arrive.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Ask each person to see photo ID- listed on their Life Card. If no photo ID, you cannot help them. </w:t>
      </w:r>
    </w:p>
    <w:p w:rsidR="00AA3950" w:rsidRDefault="00AA3950" w:rsidP="00AA3950">
      <w:pPr>
        <w:ind w:left="360"/>
        <w:rPr>
          <w:sz w:val="28"/>
        </w:rPr>
      </w:pPr>
      <w:r>
        <w:rPr>
          <w:sz w:val="28"/>
        </w:rPr>
        <w:t>Quick Loan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A person may decide to apply for a loan on their own or a Home Card will tell them to apply. You can check this by looking in the “Home Cards” section on their Life Card. Place a  </w:t>
      </w:r>
      <w:r>
        <w:rPr>
          <w:noProof/>
          <w:sz w:val="28"/>
        </w:rPr>
        <w:drawing>
          <wp:inline distT="0" distB="0" distL="0" distR="0" wp14:anchorId="56327D7C" wp14:editId="6A04E91E">
            <wp:extent cx="194310" cy="1847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in the appropriate box in the Home Cards section to show they followed up on their home card.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Taking out a loan is optional, but if they do, place another check in the same box each time they make a payment.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They must fill out the application. If someone is in line behind them they need to get back in line to turn the form in.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They will only be approved if they are employed.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They can only borrow up to the amount of one paycheck. This is $320 for full time employees and $120 for part time employees.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They will have to pay back 1 and ½ times as much as they borrowed. So, take the amount they borrow plus half the amount they borrowed and this is their total amount to repay.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They must pay it back in 4 equal weekly installments beginning the following week. Mark on their Life Sheet if they make a payment. If they decide on their own to apply (no home card) you will have to write this on their Life Sheet in any open space. </w:t>
      </w:r>
    </w:p>
    <w:p w:rsidR="00AA3950" w:rsidRDefault="00AA3950" w:rsidP="00AA3950">
      <w:pPr>
        <w:rPr>
          <w:sz w:val="28"/>
        </w:rPr>
      </w:pPr>
      <w:r>
        <w:rPr>
          <w:sz w:val="28"/>
        </w:rPr>
        <w:t xml:space="preserve">      Pawn Shop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Some participants have action cards in their packets of items they can pawn. These items have a dollar value on them. Always pay </w:t>
      </w:r>
      <w:r w:rsidRPr="00F54A08">
        <w:rPr>
          <w:b/>
          <w:sz w:val="28"/>
          <w:u w:val="single"/>
        </w:rPr>
        <w:t>half</w:t>
      </w:r>
      <w:r>
        <w:rPr>
          <w:sz w:val="28"/>
        </w:rPr>
        <w:t xml:space="preserve"> the amount on the card. </w:t>
      </w:r>
    </w:p>
    <w:p w:rsidR="00AA3950" w:rsidRDefault="00AA3950" w:rsidP="00AA395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Make sure you collect the pawn card when you pay the person. </w:t>
      </w:r>
    </w:p>
    <w:p w:rsidR="00AA3950" w:rsidRDefault="00AA3950" w:rsidP="00AA395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***On the participant’s Life Cards: </w:t>
      </w:r>
      <w:r>
        <w:rPr>
          <w:noProof/>
          <w:sz w:val="28"/>
        </w:rPr>
        <w:drawing>
          <wp:inline distT="0" distB="0" distL="0" distR="0" wp14:anchorId="72C748AE" wp14:editId="623C2C04">
            <wp:extent cx="194310" cy="1847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represents a good transaction</w:t>
      </w:r>
    </w:p>
    <w:p w:rsidR="00AA3950" w:rsidRDefault="00AA3950" w:rsidP="00AA395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b/>
          <w:sz w:val="36"/>
          <w:szCs w:val="28"/>
        </w:rPr>
        <w:t xml:space="preserve"> X</w:t>
      </w:r>
      <w:r>
        <w:rPr>
          <w:sz w:val="36"/>
          <w:szCs w:val="28"/>
        </w:rPr>
        <w:t xml:space="preserve"> </w:t>
      </w:r>
      <w:r>
        <w:rPr>
          <w:sz w:val="28"/>
          <w:szCs w:val="28"/>
        </w:rPr>
        <w:t>represents a negative transaction</w:t>
      </w:r>
    </w:p>
    <w:p w:rsidR="00AA3950" w:rsidRDefault="00AA3950" w:rsidP="00AA3950">
      <w:pPr>
        <w:spacing w:after="0" w:line="240" w:lineRule="auto"/>
        <w:rPr>
          <w:sz w:val="28"/>
          <w:szCs w:val="28"/>
        </w:rPr>
      </w:pPr>
    </w:p>
    <w:p w:rsidR="00AA3950" w:rsidRPr="00702069" w:rsidRDefault="00AA3950" w:rsidP="00AA3950">
      <w:pPr>
        <w:spacing w:after="0" w:line="240" w:lineRule="auto"/>
        <w:rPr>
          <w:b/>
          <w:sz w:val="32"/>
          <w:szCs w:val="28"/>
        </w:rPr>
      </w:pPr>
      <w:r w:rsidRPr="00702069">
        <w:rPr>
          <w:b/>
          <w:sz w:val="32"/>
          <w:szCs w:val="28"/>
        </w:rPr>
        <w:t>***Please use the dry erase marker to mark on the Life Cards.</w:t>
      </w:r>
    </w:p>
    <w:p w:rsidR="00AA3950" w:rsidRDefault="00AA3950" w:rsidP="00AA3950">
      <w:pPr>
        <w:jc w:val="center"/>
        <w:rPr>
          <w:b/>
          <w:sz w:val="40"/>
        </w:rPr>
      </w:pPr>
    </w:p>
    <w:p w:rsidR="00AA3950" w:rsidRPr="007B1EB3" w:rsidRDefault="00AA3950" w:rsidP="00AA3950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Quick Loan &amp; Pawn</w:t>
      </w:r>
      <w:r w:rsidRPr="007B1EB3">
        <w:rPr>
          <w:b/>
          <w:sz w:val="40"/>
        </w:rPr>
        <w:t xml:space="preserve"> Box Inventory</w:t>
      </w:r>
    </w:p>
    <w:p w:rsidR="00AA3950" w:rsidRPr="007B1EB3" w:rsidRDefault="00AA3950" w:rsidP="00AA3950">
      <w:pPr>
        <w:spacing w:after="0" w:line="240" w:lineRule="auto"/>
        <w:jc w:val="center"/>
        <w:rPr>
          <w:sz w:val="36"/>
        </w:rPr>
      </w:pPr>
      <w:r w:rsidRPr="007B1EB3">
        <w:rPr>
          <w:sz w:val="32"/>
        </w:rPr>
        <w:t>Please verify that all items are in your box.</w:t>
      </w:r>
    </w:p>
    <w:p w:rsidR="00AA3950" w:rsidRPr="007B1EB3" w:rsidRDefault="00AA3950" w:rsidP="00AA3950">
      <w:pPr>
        <w:spacing w:after="0" w:line="240" w:lineRule="auto"/>
        <w:jc w:val="center"/>
        <w:rPr>
          <w:sz w:val="32"/>
        </w:rPr>
      </w:pPr>
      <w:r w:rsidRPr="007B1EB3">
        <w:rPr>
          <w:sz w:val="32"/>
        </w:rPr>
        <w:t>Contact a facilitator if anything is missing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Ink Pen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Dry Erase Marker x2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Sticky pad for taking notes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Money Tray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Start-up money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 xml:space="preserve">Loan Applications 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Name display for table</w:t>
      </w:r>
    </w:p>
    <w:p w:rsidR="00AA3950" w:rsidRPr="00AA3950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 w:rsidRPr="00A219F6">
        <w:rPr>
          <w:sz w:val="24"/>
        </w:rPr>
        <w:t>Calculator</w:t>
      </w:r>
    </w:p>
    <w:p w:rsidR="00AA3950" w:rsidRPr="00A219F6" w:rsidRDefault="00AA3950" w:rsidP="00AA3950">
      <w:pPr>
        <w:pStyle w:val="ListParagraph"/>
        <w:numPr>
          <w:ilvl w:val="5"/>
          <w:numId w:val="8"/>
        </w:numPr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13.5pt;margin-top:25.85pt;width:477.75pt;height:3pt;flip:y;z-index:251668480" o:connectortype="straight" strokeweight="2pt"/>
        </w:pict>
      </w:r>
      <w:r>
        <w:rPr>
          <w:sz w:val="24"/>
        </w:rPr>
        <w:t>Instructions</w:t>
      </w:r>
    </w:p>
    <w:p w:rsidR="00B50947" w:rsidRDefault="00B50947" w:rsidP="00B50947">
      <w:pPr>
        <w:rPr>
          <w:sz w:val="24"/>
        </w:rPr>
      </w:pPr>
    </w:p>
    <w:p w:rsidR="00B50947" w:rsidRDefault="00AA3950" w:rsidP="00B50947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0.5pt;margin-top:9.65pt;width:360.75pt;height:18.8pt;z-index:251661312" stroked="f">
            <v:textbox>
              <w:txbxContent>
                <w:p w:rsidR="00B50947" w:rsidRDefault="00B50947" w:rsidP="00B50947">
                  <w:pPr>
                    <w:jc w:val="center"/>
                  </w:pPr>
                  <w:r>
                    <w:t>Sample Life Card</w:t>
                  </w:r>
                  <w:r w:rsidR="00BA0D84">
                    <w:t xml:space="preserve"> (1 of 6 different ones)</w:t>
                  </w:r>
                </w:p>
              </w:txbxContent>
            </v:textbox>
          </v:shape>
        </w:pict>
      </w:r>
    </w:p>
    <w:p w:rsidR="00B50947" w:rsidRPr="00B50947" w:rsidRDefault="00AA3950" w:rsidP="00B50947">
      <w:pPr>
        <w:rPr>
          <w:sz w:val="24"/>
        </w:rPr>
      </w:pPr>
      <w:r>
        <w:rPr>
          <w:noProof/>
          <w:sz w:val="24"/>
        </w:rPr>
        <w:pict>
          <v:shape id="_x0000_s1028" type="#_x0000_t202" style="position:absolute;margin-left:198.75pt;margin-top:11.25pt;width:322.5pt;height:427.05pt;z-index:251660288">
            <v:textbox style="mso-next-textbox:#_x0000_s1028">
              <w:txbxContent>
                <w:p w:rsidR="00B50947" w:rsidRPr="00B50947" w:rsidRDefault="00B50947" w:rsidP="00B50947">
                  <w:pPr>
                    <w:spacing w:after="0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The following are your living expenses and court ordered appointments: </w:t>
                  </w:r>
                </w:p>
                <w:tbl>
                  <w:tblPr>
                    <w:tblStyle w:val="TableGrid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70"/>
                    <w:gridCol w:w="1404"/>
                    <w:gridCol w:w="842"/>
                    <w:gridCol w:w="842"/>
                    <w:gridCol w:w="822"/>
                    <w:gridCol w:w="882"/>
                  </w:tblGrid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Cost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1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st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2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nd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3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rd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4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th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Probation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$30/month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Treatment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$15/visit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Food 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$25/week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Rent/Utilities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Child Support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FFFFFF" w:themeFill="background1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UA Test(s)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$5/test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AA/NA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Free 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GED Class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Free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</w:tbl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  <w:sz w:val="16"/>
                    </w:rPr>
                  </w:pP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You have the following ID: State ID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3420BD2A" wp14:editId="6705C747">
                        <wp:extent cx="209550" cy="1905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Birth Certificate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63BAD285" wp14:editId="112B2F75">
                        <wp:extent cx="209550" cy="1905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S.S. Card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40C847A3" wp14:editId="5E711187">
                        <wp:extent cx="209550" cy="19050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2"/>
                    </w:rPr>
                  </w:pP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Housing situation changes</w:t>
                  </w:r>
                  <w:proofErr w:type="gramStart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:_</w:t>
                  </w:r>
                  <w:proofErr w:type="gramEnd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_____________________________________</w:t>
                  </w: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b/>
                      <w:sz w:val="18"/>
                    </w:rPr>
                    <w:t xml:space="preserve"> Check in at Career Center weekly to look for full time employment.</w:t>
                  </w: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Career Center: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Home Cards: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B50947" w:rsidRDefault="00B50947"/>
              </w:txbxContent>
            </v:textbox>
          </v:shape>
        </w:pict>
      </w:r>
      <w:r>
        <w:rPr>
          <w:noProof/>
          <w:sz w:val="24"/>
        </w:rPr>
        <w:pict>
          <v:shape id="_x0000_s1027" type="#_x0000_t202" style="position:absolute;margin-left:6.9pt;margin-top:11.25pt;width:128.25pt;height:21.75pt;z-index:251659264" stroked="f">
            <v:textbox>
              <w:txbxContent>
                <w:p w:rsidR="00B50947" w:rsidRPr="00B50947" w:rsidRDefault="00B50947">
                  <w:pPr>
                    <w:rPr>
                      <w:sz w:val="20"/>
                    </w:rPr>
                  </w:pPr>
                  <w:r w:rsidRPr="00B50947">
                    <w:rPr>
                      <w:sz w:val="20"/>
                    </w:rPr>
                    <w:t>Transportation Ticket</w:t>
                  </w:r>
                </w:p>
              </w:txbxContent>
            </v:textbox>
          </v:shape>
        </w:pict>
      </w:r>
      <w:r w:rsidR="00B50947">
        <w:rPr>
          <w:noProof/>
          <w:sz w:val="24"/>
        </w:rPr>
        <w:drawing>
          <wp:inline distT="0" distB="0" distL="0" distR="0" wp14:anchorId="42466C54" wp14:editId="22B6ACF5">
            <wp:extent cx="139065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ortation ticket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053" cy="139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0947">
        <w:rPr>
          <w:sz w:val="24"/>
        </w:rPr>
        <w:t xml:space="preserve">  </w:t>
      </w:r>
    </w:p>
    <w:p w:rsidR="00B50947" w:rsidRDefault="00B50947" w:rsidP="00FE588A">
      <w:pPr>
        <w:spacing w:after="0" w:line="240" w:lineRule="auto"/>
        <w:rPr>
          <w:sz w:val="28"/>
          <w:szCs w:val="28"/>
        </w:rPr>
      </w:pPr>
    </w:p>
    <w:p w:rsidR="003B4DFF" w:rsidRPr="00FE588A" w:rsidRDefault="00AA3950" w:rsidP="00FE588A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pict>
          <v:shape id="_x0000_s1038" type="#_x0000_t202" style="position:absolute;margin-left:18.9pt;margin-top:195.8pt;width:116.25pt;height:72.75pt;z-index:251667456" stroked="f">
            <v:textbox>
              <w:txbxContent>
                <w:p w:rsidR="00BA0D84" w:rsidRPr="00DE4B28" w:rsidRDefault="00BA0D84" w:rsidP="00BA0D84">
                  <w:pPr>
                    <w:jc w:val="center"/>
                    <w:rPr>
                      <w:sz w:val="20"/>
                    </w:rPr>
                  </w:pPr>
                  <w:r w:rsidRPr="00DE4B28">
                    <w:rPr>
                      <w:sz w:val="20"/>
                    </w:rPr>
                    <w:t>If they present a “Home Card” mark that they completed what it said.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135.15pt;margin-top:208.55pt;width:61.15pt;height:30pt;z-index:251666432"/>
        </w:pict>
      </w:r>
      <w:r>
        <w:rPr>
          <w:noProof/>
          <w:sz w:val="24"/>
        </w:rPr>
        <w:pict>
          <v:shape id="_x0000_s1033" type="#_x0000_t202" style="position:absolute;margin-left:56.4pt;margin-top:32.25pt;width:75.75pt;height:60pt;z-index:251663360" stroked="f">
            <v:textbox>
              <w:txbxContent>
                <w:p w:rsidR="00BA0D84" w:rsidRPr="00DE4B28" w:rsidRDefault="00BA0D84" w:rsidP="00BA0D84">
                  <w:pPr>
                    <w:jc w:val="center"/>
                    <w:rPr>
                      <w:sz w:val="20"/>
                    </w:rPr>
                  </w:pPr>
                  <w:r w:rsidRPr="00DE4B28">
                    <w:rPr>
                      <w:sz w:val="20"/>
                    </w:rPr>
                    <w:t>All 3 boxes must be checked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2" type="#_x0000_t13" style="position:absolute;margin-left:132.15pt;margin-top:43.55pt;width:59.25pt;height:29.25pt;z-index:251662336"/>
        </w:pict>
      </w:r>
    </w:p>
    <w:sectPr w:rsidR="003B4DFF" w:rsidRPr="00FE588A" w:rsidSect="008A4583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2F45"/>
    <w:multiLevelType w:val="hybridMultilevel"/>
    <w:tmpl w:val="B718BFF0"/>
    <w:lvl w:ilvl="0" w:tplc="B04A75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3272D"/>
    <w:multiLevelType w:val="hybridMultilevel"/>
    <w:tmpl w:val="3C806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82AEC"/>
    <w:multiLevelType w:val="hybridMultilevel"/>
    <w:tmpl w:val="D7FC8AB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AF5C51"/>
    <w:multiLevelType w:val="hybridMultilevel"/>
    <w:tmpl w:val="380A2D56"/>
    <w:lvl w:ilvl="0" w:tplc="201E755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012B"/>
    <w:multiLevelType w:val="hybridMultilevel"/>
    <w:tmpl w:val="037C26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C0574"/>
    <w:multiLevelType w:val="hybridMultilevel"/>
    <w:tmpl w:val="861A0B46"/>
    <w:lvl w:ilvl="0" w:tplc="60284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E7DE2"/>
    <w:multiLevelType w:val="hybridMultilevel"/>
    <w:tmpl w:val="1DE89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C3520"/>
    <w:multiLevelType w:val="hybridMultilevel"/>
    <w:tmpl w:val="8B5CC6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B54"/>
    <w:rsid w:val="001838FE"/>
    <w:rsid w:val="002565CB"/>
    <w:rsid w:val="00336415"/>
    <w:rsid w:val="003B4DFF"/>
    <w:rsid w:val="00401C0B"/>
    <w:rsid w:val="00442677"/>
    <w:rsid w:val="00446819"/>
    <w:rsid w:val="00472A86"/>
    <w:rsid w:val="005831DA"/>
    <w:rsid w:val="00630A77"/>
    <w:rsid w:val="00740F02"/>
    <w:rsid w:val="0079239E"/>
    <w:rsid w:val="007C7704"/>
    <w:rsid w:val="008811C9"/>
    <w:rsid w:val="008A4583"/>
    <w:rsid w:val="009E1B54"/>
    <w:rsid w:val="00A249B9"/>
    <w:rsid w:val="00AA3950"/>
    <w:rsid w:val="00B50947"/>
    <w:rsid w:val="00BA0D84"/>
    <w:rsid w:val="00CA08B9"/>
    <w:rsid w:val="00D02193"/>
    <w:rsid w:val="00D43804"/>
    <w:rsid w:val="00DA27B0"/>
    <w:rsid w:val="00DA4278"/>
    <w:rsid w:val="00DE4B28"/>
    <w:rsid w:val="00E34C63"/>
    <w:rsid w:val="00EC5A27"/>
    <w:rsid w:val="00EF39C8"/>
    <w:rsid w:val="00FE3548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42"/>
        <o:r id="V:Rule4" type="connector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9E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 DED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belinda.lyon</dc:creator>
  <cp:lastModifiedBy>Windows User</cp:lastModifiedBy>
  <cp:revision>2</cp:revision>
  <cp:lastPrinted>2015-07-21T16:03:00Z</cp:lastPrinted>
  <dcterms:created xsi:type="dcterms:W3CDTF">2015-07-21T16:05:00Z</dcterms:created>
  <dcterms:modified xsi:type="dcterms:W3CDTF">2015-07-21T16:05:00Z</dcterms:modified>
</cp:coreProperties>
</file>